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31C" w:rsidRPr="00D7031C" w:rsidRDefault="00D7031C" w:rsidP="005710A7">
      <w:pPr>
        <w:jc w:val="center"/>
        <w:rPr>
          <w:rFonts w:asciiTheme="majorHAnsi" w:hAnsiTheme="majorHAnsi" w:cstheme="majorHAnsi"/>
          <w:sz w:val="20"/>
          <w:szCs w:val="18"/>
        </w:rPr>
      </w:pP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ANEXO IV</w:t>
      </w:r>
    </w:p>
    <w:p w:rsidR="005710A7" w:rsidRPr="00D7031C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18"/>
        </w:rPr>
      </w:pP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b/>
          <w:color w:val="000000"/>
          <w:sz w:val="20"/>
          <w:szCs w:val="18"/>
        </w:rPr>
        <w:t>MODELO DE PROPOSTA DE PREÇOS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</w:p>
    <w:p w:rsidR="005710A7" w:rsidRPr="00D7031C" w:rsidRDefault="00EE3C02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Ao Agente de Contratações</w:t>
      </w:r>
      <w:r w:rsidR="005710A7" w:rsidRPr="00D7031C">
        <w:rPr>
          <w:rFonts w:asciiTheme="majorHAnsi" w:hAnsiTheme="majorHAnsi" w:cstheme="majorHAnsi"/>
          <w:bCs/>
          <w:sz w:val="20"/>
          <w:szCs w:val="18"/>
        </w:rPr>
        <w:t xml:space="preserve"> e equipe do Município de Entre Rios do Oeste - Pregão Eletrônico nº</w:t>
      </w:r>
      <w:r w:rsidR="005C1DA8" w:rsidRPr="00D7031C">
        <w:rPr>
          <w:rFonts w:asciiTheme="majorHAnsi" w:hAnsiTheme="majorHAnsi" w:cstheme="majorHAnsi"/>
          <w:bCs/>
          <w:sz w:val="20"/>
          <w:szCs w:val="18"/>
        </w:rPr>
        <w:t xml:space="preserve"> </w:t>
      </w:r>
      <w:r w:rsidR="00D7031C" w:rsidRPr="00D7031C">
        <w:rPr>
          <w:rFonts w:asciiTheme="majorHAnsi" w:hAnsiTheme="majorHAnsi" w:cstheme="majorHAnsi"/>
          <w:bCs/>
          <w:sz w:val="20"/>
          <w:szCs w:val="18"/>
        </w:rPr>
        <w:t>7</w:t>
      </w:r>
      <w:r w:rsidR="0017164A">
        <w:rPr>
          <w:rFonts w:asciiTheme="majorHAnsi" w:hAnsiTheme="majorHAnsi" w:cstheme="majorHAnsi"/>
          <w:bCs/>
          <w:sz w:val="20"/>
          <w:szCs w:val="18"/>
        </w:rPr>
        <w:t>8</w:t>
      </w:r>
      <w:r w:rsidR="00D7031C" w:rsidRPr="00D7031C">
        <w:rPr>
          <w:rFonts w:asciiTheme="majorHAnsi" w:hAnsiTheme="majorHAnsi" w:cstheme="majorHAnsi"/>
          <w:bCs/>
          <w:sz w:val="20"/>
          <w:szCs w:val="18"/>
        </w:rPr>
        <w:t>/2025</w:t>
      </w:r>
    </w:p>
    <w:p w:rsidR="00013C5C" w:rsidRPr="00D7031C" w:rsidRDefault="00013C5C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Prezados Senhores:</w:t>
      </w:r>
    </w:p>
    <w:p w:rsidR="008419D9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7</w:t>
      </w:r>
      <w:r w:rsidR="0017164A">
        <w:rPr>
          <w:rFonts w:asciiTheme="majorHAnsi" w:hAnsiTheme="majorHAnsi" w:cstheme="majorHAnsi"/>
          <w:color w:val="000000"/>
          <w:sz w:val="20"/>
          <w:szCs w:val="18"/>
        </w:rPr>
        <w:t>8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/2025</w:t>
      </w: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, para </w:t>
      </w:r>
      <w:r w:rsidR="004126D2"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 </w:t>
      </w:r>
      <w:r w:rsidR="00EF0AE3" w:rsidRPr="00EF0AE3">
        <w:rPr>
          <w:rFonts w:asciiTheme="majorHAnsi" w:hAnsiTheme="majorHAnsi" w:cstheme="majorHAnsi"/>
          <w:color w:val="000000"/>
          <w:sz w:val="20"/>
          <w:szCs w:val="18"/>
        </w:rPr>
        <w:t xml:space="preserve">a </w:t>
      </w:r>
      <w:r w:rsidR="0017164A">
        <w:rPr>
          <w:rFonts w:cstheme="minorHAnsi"/>
          <w:sz w:val="20"/>
          <w:szCs w:val="20"/>
        </w:rPr>
        <w:t>contratação de empresa especializada para o fornecimento de veículos novos do tipo SUV e Sedan, a serem incorporados à frota municipal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.</w:t>
      </w:r>
    </w:p>
    <w:p w:rsidR="00267A5A" w:rsidRPr="00D7031C" w:rsidRDefault="00267A5A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a) Especificação do objeto, observadas as características mínimas exigidas no presente instrumento convocatório.</w:t>
      </w:r>
    </w:p>
    <w:p w:rsidR="005710A7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b) valor global da proposta:   R$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</w:rPr>
        <w:t xml:space="preserve"> 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  <w:t>(informar valor global em numeral e por extenso)</w:t>
      </w:r>
    </w:p>
    <w:p w:rsidR="0017164A" w:rsidRDefault="0017164A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tbl>
      <w:tblPr>
        <w:tblW w:w="93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567"/>
        <w:gridCol w:w="2951"/>
        <w:gridCol w:w="850"/>
        <w:gridCol w:w="927"/>
        <w:gridCol w:w="1224"/>
        <w:gridCol w:w="1418"/>
        <w:gridCol w:w="992"/>
      </w:tblGrid>
      <w:tr w:rsidR="0017164A" w:rsidTr="0028739C">
        <w:trPr>
          <w:trHeight w:val="780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:rsidR="0017164A" w:rsidRDefault="0017164A" w:rsidP="001716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14"/>
                <w:szCs w:val="14"/>
                <w:lang w:val="pt-BR"/>
              </w:rPr>
            </w:pPr>
            <w:r>
              <w:rPr>
                <w:rFonts w:cstheme="minorHAnsi"/>
                <w:b/>
                <w:bCs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  <w:hideMark/>
          </w:tcPr>
          <w:p w:rsidR="0017164A" w:rsidRDefault="0017164A" w:rsidP="0017164A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  <w:r>
              <w:rPr>
                <w:rFonts w:cstheme="minorHAnsi"/>
                <w:b/>
                <w:bCs/>
                <w:color w:val="000000"/>
                <w:sz w:val="14"/>
                <w:szCs w:val="14"/>
              </w:rPr>
              <w:t>Cód. Item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  <w:hideMark/>
          </w:tcPr>
          <w:p w:rsidR="0017164A" w:rsidRDefault="0017164A" w:rsidP="0017164A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  <w:r>
              <w:rPr>
                <w:rFonts w:cstheme="minorHAnsi"/>
                <w:b/>
                <w:bCs/>
                <w:color w:val="000000"/>
                <w:sz w:val="14"/>
                <w:szCs w:val="14"/>
              </w:rPr>
              <w:t>Descrição dos itens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  <w:hideMark/>
          </w:tcPr>
          <w:p w:rsidR="0017164A" w:rsidRDefault="0017164A" w:rsidP="0017164A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  <w:r>
              <w:rPr>
                <w:rFonts w:cstheme="minorHAnsi"/>
                <w:b/>
                <w:bCs/>
                <w:color w:val="000000"/>
                <w:sz w:val="14"/>
                <w:szCs w:val="14"/>
              </w:rPr>
              <w:t>Unidade Medida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  <w:hideMark/>
          </w:tcPr>
          <w:p w:rsidR="0017164A" w:rsidRDefault="0017164A" w:rsidP="0017164A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  <w:r>
              <w:rPr>
                <w:rFonts w:cstheme="minorHAnsi"/>
                <w:b/>
                <w:bCs/>
                <w:color w:val="000000"/>
                <w:sz w:val="14"/>
                <w:szCs w:val="14"/>
              </w:rPr>
              <w:t>Quantidade Total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</w:tcPr>
          <w:p w:rsidR="0017164A" w:rsidRDefault="0017164A" w:rsidP="0017164A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  <w:r>
              <w:rPr>
                <w:rFonts w:cstheme="minorHAnsi"/>
                <w:b/>
                <w:bCs/>
                <w:color w:val="000000"/>
                <w:sz w:val="14"/>
                <w:szCs w:val="14"/>
              </w:rPr>
              <w:t>Valor Unitário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</w:tcPr>
          <w:p w:rsidR="0017164A" w:rsidRDefault="0017164A" w:rsidP="0017164A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  <w:r>
              <w:rPr>
                <w:rFonts w:cstheme="minorHAnsi"/>
                <w:b/>
                <w:bCs/>
                <w:color w:val="000000"/>
                <w:sz w:val="14"/>
                <w:szCs w:val="14"/>
              </w:rPr>
              <w:t>Valor 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</w:tcPr>
          <w:p w:rsidR="0017164A" w:rsidRDefault="0017164A" w:rsidP="0017164A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17164A" w:rsidRDefault="00C87A32" w:rsidP="0017164A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  <w:r>
              <w:rPr>
                <w:rFonts w:cstheme="minorHAnsi"/>
                <w:b/>
                <w:bCs/>
                <w:color w:val="000000"/>
                <w:sz w:val="14"/>
                <w:szCs w:val="14"/>
              </w:rPr>
              <w:t>M</w:t>
            </w:r>
            <w:r w:rsidR="0017371C">
              <w:rPr>
                <w:rFonts w:cstheme="minorHAnsi"/>
                <w:b/>
                <w:bCs/>
                <w:color w:val="000000"/>
                <w:sz w:val="14"/>
                <w:szCs w:val="14"/>
              </w:rPr>
              <w:t>ARCA</w:t>
            </w:r>
          </w:p>
        </w:tc>
      </w:tr>
      <w:tr w:rsidR="00B76227" w:rsidTr="0028739C">
        <w:trPr>
          <w:trHeight w:val="396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227" w:rsidRDefault="00B76227" w:rsidP="00B76227">
            <w:pPr>
              <w:jc w:val="center"/>
              <w:rPr>
                <w:rFonts w:cstheme="minorHAnsi"/>
                <w:color w:val="000000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227" w:rsidRDefault="00B76227" w:rsidP="00B76227">
            <w:pPr>
              <w:jc w:val="center"/>
              <w:rPr>
                <w:rFonts w:cstheme="minorHAnsi"/>
                <w:color w:val="000000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</w:rPr>
              <w:t>59290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Veículo tipo SUV, </w:t>
            </w: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bdr w:val="none" w:sz="0" w:space="0" w:color="auto" w:frame="1"/>
              </w:rPr>
              <w:t xml:space="preserve">potência mínima 1.0 turbo. </w:t>
            </w: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Ano </w:t>
            </w:r>
            <w:r w:rsidRPr="00712656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Fabricação </w:t>
            </w:r>
            <w:r w:rsidRPr="00712656">
              <w:rPr>
                <w:rStyle w:val="normaltextrun"/>
                <w:rFonts w:eastAsiaTheme="majorEastAsia"/>
                <w:b/>
                <w:sz w:val="14"/>
                <w:szCs w:val="14"/>
                <w:shd w:val="clear" w:color="auto" w:fill="FFFFFF"/>
              </w:rPr>
              <w:t>mínimo</w:t>
            </w:r>
            <w:r w:rsidRPr="00712656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/Ano modelo </w:t>
            </w:r>
            <w:r w:rsidRPr="00712656">
              <w:rPr>
                <w:rStyle w:val="normaltextrun"/>
                <w:rFonts w:eastAsiaTheme="majorEastAsia"/>
                <w:b/>
                <w:sz w:val="14"/>
                <w:szCs w:val="14"/>
                <w:shd w:val="clear" w:color="auto" w:fill="FFFFFF"/>
              </w:rPr>
              <w:t>mínimo</w:t>
            </w:r>
            <w:r w:rsidRPr="00712656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: 2025/2026.  </w:t>
            </w:r>
          </w:p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1. CARACTERÍSTICAS TÉCNICAS:  </w:t>
            </w:r>
          </w:p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1.1.</w:t>
            </w:r>
            <w:r w:rsidRPr="00712656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r w:rsidRPr="00712656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Cor predominante:</w:t>
            </w:r>
            <w:r w:rsidRPr="00712656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</w:p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1.1.1. Branca.</w:t>
            </w:r>
          </w:p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1.2. Características gerais: </w:t>
            </w:r>
          </w:p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1.2.1. Zero km;</w:t>
            </w:r>
          </w:p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1.2.2. 04 portas;</w:t>
            </w:r>
          </w:p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1.2.3. Equipamentos obrigatórios exigidos pelo CONTRAN;</w:t>
            </w:r>
          </w:p>
          <w:p w:rsidR="00B76227" w:rsidRPr="00712656" w:rsidRDefault="00B76227" w:rsidP="00B76227">
            <w:pPr>
              <w:tabs>
                <w:tab w:val="left" w:pos="496"/>
              </w:tabs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1.2.4. Cabine/Carroceria: para 05 ocupantes/monobloco SUV.</w:t>
            </w:r>
          </w:p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1.3. Dimensões:</w:t>
            </w:r>
          </w:p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1.3.1. Comprimento total mínimo (mm): 4.</w:t>
            </w:r>
            <w:r w:rsidR="00183B61" w:rsidRPr="00712656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200</w:t>
            </w:r>
            <w:r w:rsidRPr="00712656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;</w:t>
            </w:r>
          </w:p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1.3.2. Distância mínima entre os eixos (mm): 2.570;</w:t>
            </w:r>
          </w:p>
          <w:p w:rsidR="00B76227" w:rsidRPr="00712656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1.3.3. Largura total mínima (mm): 1.800 mm;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712656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1.3.4. Altura mínima (mm): 1.</w:t>
            </w:r>
            <w:r w:rsidR="001E07EA" w:rsidRPr="00712656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490</w:t>
            </w:r>
            <w:r w:rsidRPr="00712656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;</w:t>
            </w: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 xml:space="preserve"> 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1.4. Motor: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1.4.1</w:t>
            </w: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r w:rsidRPr="00C23317">
              <w:rPr>
                <w:rStyle w:val="normaltextrun"/>
                <w:rFonts w:eastAsiaTheme="majorEastAsia" w:cstheme="minorHAnsi"/>
                <w:bCs/>
                <w:color w:val="000000"/>
                <w:sz w:val="14"/>
                <w:szCs w:val="14"/>
                <w:shd w:val="clear" w:color="auto" w:fill="FFFFFF"/>
              </w:rPr>
              <w:t>Tipo: Dianteiro transversal, com no mínimo 3 cilindros em linha.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1.4.2. Potência máxima igual ou superior a 115 CV.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1.5. Abastecimento de combustível: 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1.5.1. Combustível: Flex álcool ou gasolina;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1.5.2. Capacidade mínima do tanque de combustível (litros): 44.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sz w:val="14"/>
                <w:szCs w:val="14"/>
                <w:shd w:val="clear" w:color="auto" w:fill="FFFFFF"/>
              </w:rPr>
              <w:t>1.6. Transmissão:</w:t>
            </w: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 xml:space="preserve"> Automática com mínimo de 06 velocidades com opção de troca manual.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1.7. Direção: </w:t>
            </w: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Elétrica Progressiva.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1.8. Capacidade: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1.8.1. Volume mínimo do porta-malas: 393 litros.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1.9. Sistema de Segurança: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1.9.1. </w:t>
            </w: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Sistema de freio ABS;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 xml:space="preserve">1.9.2. </w:t>
            </w: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Sistema de distribuição de frenagem ("EBD");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1.9.3. Assistência de frenagem de urgência ("PBA");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1.9.4. 06 airbags (duplo frontal, duplo lateral e duplo de cortina);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1.9.5. Alerta de frenagem de emergência;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1.9.6. Aviso sonoro do cinto de segurança dianteiro e traseiro;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1.9.7. C</w:t>
            </w: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intos de segurança traseiros laterais e central de 3 pontos;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1.9.9. Cintos de segurança do motorista com ajuste de altura;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1.9.10. Cintos de segurança dianteiros com pré-</w:t>
            </w: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lastRenderedPageBreak/>
              <w:t>tensionadores;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1.9.11. Sensor de estacionamento traseiro;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1.9.12. Chave com controle remoto;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1.9.13. Alarme antifurto;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1.9.14. Luz de condução diurna;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1.9.15. Controle de estabilidade e tração;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1.9.16. Encosto de cabeça para todos os ocupantes com ajuste de altura.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1.10. Conforto: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1.10.1. </w:t>
            </w: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Coluna de direção com regulagem de altura e profundidade;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 xml:space="preserve">1.10.2. Câmara de ré digital; 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1.10.3. Ar-condicionado;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1.10.4. Computador a bordo;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 xml:space="preserve">1.10.5. </w:t>
            </w: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Desembaçador elétrico do vidro traseiro;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1.10.6. Trava elétrica das portas com acionamento na chave;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1.10.7. Vidro elétrico nas portas dianteiras e traseiras antiesmagamento e fechamento/abertura automática pela chave;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1.10.8. Limpador e lavador elétrico do vidro traseiro; 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1.10.9. Desembaçador elétrico do vidro traseiro;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1.10.10. Bancos do motorista com regulagem de altura;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 xml:space="preserve">1.10.11. Faróis com ascendimento automático; 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1.10.12. Espelhos retrovisores elétricos;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1.10.13. Rodas de aço de no mínimo 17 polegadas;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1.11. Informação/tecnologia: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1.11.1. Sistema de som interno com entrada para pen drive, bluethooth, rádio AM- FM, com autofalantes internos;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1.11.2. Conexão USB;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sz w:val="14"/>
                <w:szCs w:val="14"/>
                <w:shd w:val="clear" w:color="auto" w:fill="FFFFFF"/>
              </w:rPr>
              <w:t>1.11.3. Controles do rádio e telefone no volante.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1.12 Acessórios: 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1.12.1: Incluso tapetes dianteiros e traseiros.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2. Entrega: </w:t>
            </w:r>
          </w:p>
          <w:p w:rsidR="00B76227" w:rsidRPr="00C23317" w:rsidRDefault="00B76227" w:rsidP="00B76227">
            <w:pPr>
              <w:rPr>
                <w:rFonts w:cstheme="minorHAnsi"/>
                <w:bCs/>
                <w:sz w:val="14"/>
                <w:szCs w:val="14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2.1. Deverá ser entregue na </w:t>
            </w:r>
            <w:r w:rsidRPr="00C23317">
              <w:rPr>
                <w:rFonts w:cstheme="minorHAnsi"/>
                <w:bCs/>
                <w:sz w:val="14"/>
                <w:szCs w:val="14"/>
              </w:rPr>
              <w:t>Prefeitura Municipal no Setor de Almoxarifado, com endereço a Rua Tocantins, 600, Centro, Entre Rios do Oeste – PR.</w:t>
            </w:r>
          </w:p>
          <w:p w:rsidR="00B76227" w:rsidRPr="00C23317" w:rsidRDefault="00B76227" w:rsidP="00B76227">
            <w:pPr>
              <w:tabs>
                <w:tab w:val="left" w:pos="74"/>
                <w:tab w:val="left" w:pos="216"/>
                <w:tab w:val="left" w:pos="500"/>
              </w:tabs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3. Primeiro emplacamento:</w:t>
            </w:r>
          </w:p>
          <w:p w:rsidR="00B76227" w:rsidRPr="00C23317" w:rsidRDefault="00B76227" w:rsidP="00B76227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3.1. Ocorrerá por conta da contratada.</w:t>
            </w:r>
          </w:p>
          <w:p w:rsidR="00B76227" w:rsidRPr="00C23317" w:rsidRDefault="00B76227" w:rsidP="00B76227">
            <w:pPr>
              <w:rPr>
                <w:rFonts w:cstheme="minorHAnsi"/>
                <w:color w:val="000000"/>
                <w:sz w:val="14"/>
                <w:szCs w:val="14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Obs.: O veículo deverá ser entregue com insulfilme em todos os vidros e com a chapa protetora do motor.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227" w:rsidRDefault="00B76227" w:rsidP="00B76227">
            <w:pPr>
              <w:jc w:val="center"/>
              <w:rPr>
                <w:rFonts w:cstheme="minorHAnsi"/>
                <w:color w:val="000000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</w:rPr>
              <w:lastRenderedPageBreak/>
              <w:t>Unidade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227" w:rsidRPr="0041476E" w:rsidRDefault="00B76227" w:rsidP="00B76227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1476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  <w:p w:rsidR="00B76227" w:rsidRDefault="00B76227" w:rsidP="00B76227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5B3B4A" w:rsidTr="0028739C">
        <w:trPr>
          <w:trHeight w:val="213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B4A" w:rsidRDefault="005B3B4A" w:rsidP="005B3B4A">
            <w:pPr>
              <w:jc w:val="center"/>
              <w:rPr>
                <w:rFonts w:cstheme="minorHAnsi"/>
                <w:color w:val="000000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B4A" w:rsidRDefault="005B3B4A" w:rsidP="005B3B4A">
            <w:pPr>
              <w:jc w:val="center"/>
              <w:rPr>
                <w:rFonts w:cstheme="minorHAnsi"/>
                <w:color w:val="000000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</w:rPr>
              <w:t>59291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bookmarkStart w:id="0" w:name="_GoBack"/>
            <w:bookmarkEnd w:id="0"/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Veículo tipo SEDAN </w:t>
            </w: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bdr w:val="none" w:sz="0" w:space="0" w:color="auto" w:frame="1"/>
              </w:rPr>
              <w:t xml:space="preserve">potência mínima 1.0 turbo. </w:t>
            </w: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Ano Fabricação </w:t>
            </w:r>
            <w:r w:rsidRPr="00807FAC">
              <w:rPr>
                <w:rStyle w:val="normaltextrun"/>
                <w:rFonts w:eastAsiaTheme="majorEastAsia"/>
                <w:b/>
                <w:sz w:val="14"/>
                <w:szCs w:val="14"/>
                <w:shd w:val="clear" w:color="auto" w:fill="FFFFFF"/>
              </w:rPr>
              <w:t>mínimo</w:t>
            </w: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/Ano modelo </w:t>
            </w:r>
            <w:r w:rsidRPr="00807FAC">
              <w:rPr>
                <w:rStyle w:val="normaltextrun"/>
                <w:rFonts w:eastAsiaTheme="majorEastAsia"/>
                <w:b/>
                <w:sz w:val="14"/>
                <w:szCs w:val="14"/>
                <w:shd w:val="clear" w:color="auto" w:fill="FFFFFF"/>
              </w:rPr>
              <w:t>mínimo</w:t>
            </w: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: 2025/2026.  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1. CARACTERÍSTICAS TÉCNICAS:  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1.1.</w:t>
            </w: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Cor predominante:</w:t>
            </w: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1.1.1. Branca.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1.2. Características gerais: 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1.2.1. Zero km;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1.2.2. 04 portas;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1.2.3. Equipamentos obrigatórios exigidos pelo CONTRAN;</w:t>
            </w:r>
          </w:p>
          <w:p w:rsidR="005B3B4A" w:rsidRPr="00807FAC" w:rsidRDefault="005B3B4A" w:rsidP="005B3B4A">
            <w:pPr>
              <w:tabs>
                <w:tab w:val="left" w:pos="496"/>
              </w:tabs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1.2.4. Cabine/Carroceria: para 05 ocupantes/monobloco sedan.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1.3. Dimensões: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1.3.1. Comprimento total mínimo (mm): 4.480;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1.3.2. Distância mínima entre os eixos (mm): 2.600;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1.3.3. Largura mínima (mm): </w:t>
            </w:r>
            <w:r w:rsidR="00B31E55"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1.970</w:t>
            </w: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;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1.3.4. Altura mínima (mm): 1.474; 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1.4. Motor:</w:t>
            </w:r>
          </w:p>
          <w:p w:rsidR="005B3B4A" w:rsidRPr="00807FAC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1.4.1</w:t>
            </w: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r w:rsidRPr="00807FAC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Potência mínima de 115 CV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807FAC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1.5. Abastecimento de combustível:</w:t>
            </w: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1.5.1. Combustível: Flex álcool ou gasolina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1.5.2. Capacidade mínima do tanque de combustível (litros): 44.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1.6. Transmissão:</w:t>
            </w: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 Automática com mínimo de 06 velocidades.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1.7. Direção: </w:t>
            </w: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Elétrica.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1.8. Capacidade: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1.8.1. Volume mínimo do porta-malas: 469 litros.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1.9. Sistema de Segurança: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1.9.1. Sistema de freio ABS;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1.9.2. 6 airbags (duplo frontal e de tórax);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1.9.3. Cintos de segurança com 03 pontas;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1.9.4. Coluna de direção com ajuste de altura e profundidade;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lastRenderedPageBreak/>
              <w:t>1.9.5. Sensor de estacionamento traseiro.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1.9.6. Chave com controle remoto.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1.10. Conforto: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1.10.1. Ar condicionado digital com filtros de poeira;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1.10.2. Bancos com revestimento em couro ou sintético;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1.10.3. Bancos do motorista com regulagem de altura;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1.10.4. Vidros elétricos nas 04 portas;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1.10.5. Roda aro de liga leve de no mínimo 15 polegadas;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1.11. Informação/tecnologia: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1.11.1. Sistema de som interno com entrada para pen drive, bluethooth, rádio AM- FM, com autofalantes internos;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1.12.1. Volante multifuncional.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1.12 Acessórios: 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1.12.1: Incluso tapetes dianteiros e traseiros.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 xml:space="preserve">2. Entrega: </w:t>
            </w:r>
          </w:p>
          <w:p w:rsidR="005B3B4A" w:rsidRPr="00C23317" w:rsidRDefault="005B3B4A" w:rsidP="005B3B4A">
            <w:pPr>
              <w:rPr>
                <w:rFonts w:cstheme="minorHAnsi"/>
                <w:bCs/>
                <w:sz w:val="14"/>
                <w:szCs w:val="14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2.1. Deverá ser entregue na </w:t>
            </w:r>
            <w:r w:rsidRPr="00C23317">
              <w:rPr>
                <w:rFonts w:cstheme="minorHAnsi"/>
                <w:bCs/>
                <w:sz w:val="14"/>
                <w:szCs w:val="14"/>
              </w:rPr>
              <w:t>Prefeitura Municipal no Setor de Almoxarifado, com endereço a Rua Tocantins, 600, Centro, Entre Rios do Oeste – PR.</w:t>
            </w:r>
          </w:p>
          <w:p w:rsidR="005B3B4A" w:rsidRPr="00C23317" w:rsidRDefault="005B3B4A" w:rsidP="005B3B4A">
            <w:pPr>
              <w:tabs>
                <w:tab w:val="left" w:pos="74"/>
                <w:tab w:val="left" w:pos="216"/>
                <w:tab w:val="left" w:pos="500"/>
              </w:tabs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b/>
                <w:color w:val="000000"/>
                <w:sz w:val="14"/>
                <w:szCs w:val="14"/>
                <w:shd w:val="clear" w:color="auto" w:fill="FFFFFF"/>
              </w:rPr>
              <w:t>3. Primeiro emplacamento:</w:t>
            </w:r>
          </w:p>
          <w:p w:rsidR="005B3B4A" w:rsidRPr="00C23317" w:rsidRDefault="005B3B4A" w:rsidP="005B3B4A">
            <w:pPr>
              <w:rPr>
                <w:rStyle w:val="eop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3.1. Ocorrerá por conta da contratada.</w:t>
            </w:r>
            <w:r w:rsidRPr="00C23317">
              <w:rPr>
                <w:rStyle w:val="eop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5B3B4A" w:rsidRPr="00C23317" w:rsidRDefault="005B3B4A" w:rsidP="005B3B4A">
            <w:pPr>
              <w:ind w:right="34"/>
              <w:rPr>
                <w:rFonts w:eastAsia="Calibri" w:cstheme="minorHAnsi"/>
                <w:b/>
                <w:sz w:val="14"/>
                <w:szCs w:val="14"/>
              </w:rPr>
            </w:pPr>
            <w:r w:rsidRPr="00C23317">
              <w:rPr>
                <w:rFonts w:eastAsia="Calibri" w:cstheme="minorHAnsi"/>
                <w:b/>
                <w:sz w:val="14"/>
                <w:szCs w:val="14"/>
              </w:rPr>
              <w:t>4. Plotagem</w:t>
            </w:r>
          </w:p>
          <w:p w:rsidR="005B3B4A" w:rsidRPr="00C23317" w:rsidRDefault="005B3B4A" w:rsidP="005B3B4A">
            <w:pPr>
              <w:ind w:right="34"/>
              <w:rPr>
                <w:rFonts w:eastAsia="Calibri" w:cstheme="minorHAnsi"/>
                <w:sz w:val="14"/>
                <w:szCs w:val="14"/>
              </w:rPr>
            </w:pPr>
            <w:r w:rsidRPr="00C23317">
              <w:rPr>
                <w:rFonts w:eastAsia="Calibri" w:cstheme="minorHAnsi"/>
                <w:sz w:val="14"/>
                <w:szCs w:val="14"/>
              </w:rPr>
              <w:t>4.1. O veículo deverá ser entregue plotado (conforme modelo a ser fornecido).</w:t>
            </w:r>
          </w:p>
          <w:p w:rsidR="005B3B4A" w:rsidRPr="00C23317" w:rsidRDefault="005B3B4A" w:rsidP="005B3B4A">
            <w:pPr>
              <w:ind w:right="34"/>
              <w:rPr>
                <w:rFonts w:eastAsia="Calibri" w:cstheme="minorHAnsi"/>
                <w:b/>
                <w:sz w:val="14"/>
                <w:szCs w:val="14"/>
              </w:rPr>
            </w:pPr>
            <w:r w:rsidRPr="00C23317">
              <w:rPr>
                <w:rFonts w:eastAsia="Calibri" w:cstheme="minorHAnsi"/>
                <w:b/>
                <w:sz w:val="14"/>
                <w:szCs w:val="14"/>
              </w:rPr>
              <w:t xml:space="preserve">5. Das Revisões </w:t>
            </w:r>
          </w:p>
          <w:p w:rsidR="005B3B4A" w:rsidRPr="00C23317" w:rsidRDefault="005B3B4A" w:rsidP="005B3B4A">
            <w:pPr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</w:pPr>
            <w:r w:rsidRPr="00C23317">
              <w:rPr>
                <w:rFonts w:eastAsia="Calibri" w:cstheme="minorHAnsi"/>
                <w:sz w:val="14"/>
                <w:szCs w:val="14"/>
              </w:rPr>
              <w:t>5.1. Garantidas as três primeiras revisões do veículo sem custo adicional para a contratante.</w:t>
            </w:r>
          </w:p>
          <w:p w:rsidR="005B3B4A" w:rsidRPr="00C23317" w:rsidRDefault="005B3B4A" w:rsidP="005B3B4A">
            <w:pPr>
              <w:rPr>
                <w:rFonts w:cstheme="minorHAnsi"/>
                <w:color w:val="000000"/>
                <w:sz w:val="14"/>
                <w:szCs w:val="14"/>
              </w:rPr>
            </w:pPr>
            <w:r w:rsidRPr="00C23317">
              <w:rPr>
                <w:rStyle w:val="normaltextrun"/>
                <w:rFonts w:eastAsiaTheme="majorEastAsia" w:cstheme="minorHAnsi"/>
                <w:color w:val="000000"/>
                <w:sz w:val="14"/>
                <w:szCs w:val="14"/>
                <w:shd w:val="clear" w:color="auto" w:fill="FFFFFF"/>
              </w:rPr>
              <w:t xml:space="preserve">Obs.: o veículo deve ser entregue com os vidros com película de proteção com no mínimo 50% de proteção instalado nos vidros laterais e traseiro.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B4A" w:rsidRDefault="005B3B4A" w:rsidP="005B3B4A">
            <w:pPr>
              <w:jc w:val="center"/>
              <w:rPr>
                <w:rFonts w:cstheme="minorHAnsi"/>
                <w:color w:val="000000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</w:rPr>
              <w:lastRenderedPageBreak/>
              <w:t>Unidade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4A" w:rsidRPr="0041476E" w:rsidRDefault="005B3B4A" w:rsidP="005B3B4A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1476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0</w:t>
            </w:r>
            <w:r w:rsidR="008435B6" w:rsidRPr="0041476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A" w:rsidRDefault="005B3B4A" w:rsidP="005B3B4A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A" w:rsidRDefault="005B3B4A" w:rsidP="005B3B4A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4A" w:rsidRDefault="005B3B4A" w:rsidP="005B3B4A">
            <w:pPr>
              <w:jc w:val="center"/>
              <w:rPr>
                <w:rFonts w:cstheme="minorHAnsi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:rsidR="00FE36C0" w:rsidRPr="00D7031C" w:rsidRDefault="00FE36C0" w:rsidP="00FE36C0">
      <w:pPr>
        <w:pStyle w:val="PargrafodaLista"/>
        <w:spacing w:after="0" w:line="240" w:lineRule="auto"/>
        <w:ind w:left="1070"/>
        <w:rPr>
          <w:rFonts w:asciiTheme="majorHAnsi" w:eastAsia="Calibri Light" w:hAnsiTheme="majorHAnsi" w:cstheme="majorHAnsi"/>
          <w:b/>
          <w:color w:val="FF0000"/>
          <w:sz w:val="20"/>
          <w:szCs w:val="18"/>
          <w:highlight w:val="yellow"/>
          <w:lang w:val="pt-PT"/>
        </w:rPr>
      </w:pPr>
    </w:p>
    <w:p w:rsidR="005710A7" w:rsidRPr="00D7031C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Theme="majorHAnsi" w:hAnsiTheme="majorHAnsi" w:cstheme="majorHAnsi"/>
          <w:bCs/>
          <w:color w:val="auto"/>
          <w:szCs w:val="18"/>
        </w:rPr>
      </w:pP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SENHORES PROPONENTES HÁVENDO DIVERGÊNCIA ENTRE CATMAT</w:t>
      </w:r>
      <w:r w:rsidR="00C75EBA"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/CATSER</w:t>
      </w: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 xml:space="preserve"> E O TERMO DE REFERÊNCIA, VALERÁ O QUE ESTÁ ESCRITO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NO TERMO DE REFERÊNCIA</w:t>
      </w:r>
      <w:r w:rsidR="00E93236"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>.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FAVOR LER O TERMO DE REFERÊNCIA E DEMAIS ANEXOS ANTES DE OFERTAR SUA PROPOSTA.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Esta proposta de preços tem prazo de validade de 60 (sessenta) dias, a contar da data da sessão pública.</w:t>
      </w:r>
    </w:p>
    <w:p w:rsidR="00CC210D" w:rsidRPr="00D7031C" w:rsidRDefault="00CC210D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As condições de pagamento são as constantes no edital de licitação, na modalidade de PREGÃO ELETRÔNICO nº 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7</w:t>
      </w:r>
      <w:r w:rsidR="00D7670D">
        <w:rPr>
          <w:rFonts w:asciiTheme="majorHAnsi" w:hAnsiTheme="majorHAnsi" w:cstheme="majorHAnsi"/>
          <w:color w:val="000000"/>
          <w:sz w:val="20"/>
          <w:szCs w:val="18"/>
        </w:rPr>
        <w:t>8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/2025</w:t>
      </w:r>
      <w:r w:rsidR="00FE36C0" w:rsidRPr="00D7031C">
        <w:rPr>
          <w:rFonts w:asciiTheme="majorHAnsi" w:hAnsiTheme="majorHAnsi" w:cstheme="majorHAnsi"/>
          <w:color w:val="000000"/>
          <w:sz w:val="20"/>
          <w:szCs w:val="18"/>
        </w:rPr>
        <w:t>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Por ser expressão da verdade, firmamos a presente.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................................................................, ........, ................................... de 202</w:t>
      </w:r>
      <w:r w:rsidR="006E1649" w:rsidRPr="00D7031C">
        <w:rPr>
          <w:rFonts w:asciiTheme="majorHAnsi" w:hAnsiTheme="majorHAnsi" w:cstheme="majorHAnsi"/>
          <w:sz w:val="20"/>
          <w:szCs w:val="18"/>
        </w:rPr>
        <w:t>5</w:t>
      </w:r>
      <w:r w:rsidRPr="00D7031C">
        <w:rPr>
          <w:rFonts w:asciiTheme="majorHAnsi" w:hAnsiTheme="majorHAnsi" w:cstheme="majorHAnsi"/>
          <w:sz w:val="20"/>
          <w:szCs w:val="18"/>
        </w:rPr>
        <w:t xml:space="preserve">. 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 xml:space="preserve">Local e Data 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Assinatura do Responsável pela Empresa</w:t>
      </w:r>
    </w:p>
    <w:p w:rsidR="005710A7" w:rsidRPr="00D7031C" w:rsidRDefault="005710A7" w:rsidP="00013C5C">
      <w:pPr>
        <w:jc w:val="center"/>
        <w:rPr>
          <w:rFonts w:asciiTheme="majorHAnsi" w:hAnsiTheme="majorHAnsi" w:cstheme="majorHAnsi"/>
          <w:color w:val="000000" w:themeColor="text1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(Nome Legível/Cargo/Carimbo do CNPJ)</w:t>
      </w:r>
    </w:p>
    <w:sectPr w:rsidR="005710A7" w:rsidRPr="00D7031C" w:rsidSect="00903932">
      <w:headerReference w:type="default" r:id="rId7"/>
      <w:footerReference w:type="default" r:id="rId8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A67" w:rsidRDefault="00BD7A67" w:rsidP="005710A7">
      <w:r>
        <w:separator/>
      </w:r>
    </w:p>
  </w:endnote>
  <w:endnote w:type="continuationSeparator" w:id="0">
    <w:p w:rsidR="00BD7A67" w:rsidRDefault="00BD7A67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rlito">
    <w:altName w:val="Calibri"/>
    <w:charset w:val="00"/>
    <w:family w:val="swiss"/>
    <w:pitch w:val="variable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932" w:rsidRDefault="00903932" w:rsidP="00903932">
    <w:pPr>
      <w:pStyle w:val="Rodap"/>
      <w:jc w:val="center"/>
    </w:pPr>
    <w:r>
      <w:rPr>
        <w:noProof/>
      </w:rPr>
      <w:drawing>
        <wp:inline distT="0" distB="0" distL="0" distR="0" wp14:anchorId="45CB128F" wp14:editId="1A93D457">
          <wp:extent cx="1442852" cy="511711"/>
          <wp:effectExtent l="0" t="0" r="5080" b="3175"/>
          <wp:docPr id="1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968" cy="520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A67" w:rsidRDefault="00BD7A67" w:rsidP="005710A7">
      <w:r>
        <w:separator/>
      </w:r>
    </w:p>
  </w:footnote>
  <w:footnote w:type="continuationSeparator" w:id="0">
    <w:p w:rsidR="00BD7A67" w:rsidRDefault="00BD7A67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0A7" w:rsidRDefault="00903932">
    <w:pPr>
      <w:pStyle w:val="Cabealho"/>
    </w:pPr>
    <w:r>
      <w:rPr>
        <w:noProof/>
        <w14:ligatures w14:val="standardContextual"/>
      </w:rPr>
      <w:drawing>
        <wp:inline distT="0" distB="0" distL="0" distR="0" wp14:anchorId="169FA6D4" wp14:editId="05CFCFDD">
          <wp:extent cx="5400040" cy="756920"/>
          <wp:effectExtent l="0" t="0" r="0" b="5080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047E1126"/>
    <w:multiLevelType w:val="multilevel"/>
    <w:tmpl w:val="F0DCE2C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  <w:b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F81766"/>
    <w:multiLevelType w:val="hybridMultilevel"/>
    <w:tmpl w:val="169CCA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C3B634C"/>
    <w:multiLevelType w:val="hybridMultilevel"/>
    <w:tmpl w:val="0ADAC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E7B0C"/>
    <w:multiLevelType w:val="hybridMultilevel"/>
    <w:tmpl w:val="45E0F724"/>
    <w:lvl w:ilvl="0" w:tplc="03B8ED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47CF7"/>
    <w:multiLevelType w:val="multilevel"/>
    <w:tmpl w:val="6EF41F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2C08F2"/>
    <w:multiLevelType w:val="multilevel"/>
    <w:tmpl w:val="D3A88D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208133C8"/>
    <w:multiLevelType w:val="multilevel"/>
    <w:tmpl w:val="4AE007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E10C1C"/>
    <w:multiLevelType w:val="hybridMultilevel"/>
    <w:tmpl w:val="898E8770"/>
    <w:lvl w:ilvl="0" w:tplc="07BC34C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EF27D3"/>
    <w:multiLevelType w:val="multilevel"/>
    <w:tmpl w:val="20B63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AE050D"/>
    <w:multiLevelType w:val="multilevel"/>
    <w:tmpl w:val="0916CFE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03036C"/>
    <w:multiLevelType w:val="hybridMultilevel"/>
    <w:tmpl w:val="BFAC9CA4"/>
    <w:lvl w:ilvl="0" w:tplc="28D030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62"/>
    <w:multiLevelType w:val="hybridMultilevel"/>
    <w:tmpl w:val="D3482ABC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11FB"/>
    <w:multiLevelType w:val="multilevel"/>
    <w:tmpl w:val="0F00E02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  <w:color w:val="auto"/>
        <w:sz w:val="20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color w:val="auto"/>
        <w:sz w:val="20"/>
      </w:rPr>
    </w:lvl>
  </w:abstractNum>
  <w:abstractNum w:abstractNumId="16" w15:restartNumberingAfterBreak="0">
    <w:nsid w:val="3FD479E0"/>
    <w:multiLevelType w:val="multilevel"/>
    <w:tmpl w:val="942CF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ndara"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eastAsia="Candara"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eastAsia="Candara" w:hint="default"/>
        <w:b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eastAsia="Candar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ndar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ndar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ndar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ndara" w:hint="default"/>
        <w:b/>
      </w:rPr>
    </w:lvl>
  </w:abstractNum>
  <w:abstractNum w:abstractNumId="17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 w15:restartNumberingAfterBreak="0">
    <w:nsid w:val="45731098"/>
    <w:multiLevelType w:val="hybridMultilevel"/>
    <w:tmpl w:val="89C02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63FD2"/>
    <w:multiLevelType w:val="hybridMultilevel"/>
    <w:tmpl w:val="B680FB50"/>
    <w:lvl w:ilvl="0" w:tplc="BB2AED8E">
      <w:start w:val="10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5F97"/>
    <w:multiLevelType w:val="hybridMultilevel"/>
    <w:tmpl w:val="1FAC9542"/>
    <w:lvl w:ilvl="0" w:tplc="8886208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91B05"/>
    <w:multiLevelType w:val="hybridMultilevel"/>
    <w:tmpl w:val="1F36BFC0"/>
    <w:lvl w:ilvl="0" w:tplc="A58C9762">
      <w:start w:val="2"/>
      <w:numFmt w:val="decimal"/>
      <w:lvlText w:val="%1-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5F2"/>
    <w:multiLevelType w:val="multilevel"/>
    <w:tmpl w:val="7F9E7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0325973"/>
    <w:multiLevelType w:val="multilevel"/>
    <w:tmpl w:val="A67692D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60132B"/>
    <w:multiLevelType w:val="hybridMultilevel"/>
    <w:tmpl w:val="23EA1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61AD4"/>
    <w:multiLevelType w:val="hybridMultilevel"/>
    <w:tmpl w:val="F266EFBC"/>
    <w:lvl w:ilvl="0" w:tplc="99C0F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4319"/>
    <w:multiLevelType w:val="hybridMultilevel"/>
    <w:tmpl w:val="66927CA0"/>
    <w:lvl w:ilvl="0" w:tplc="4A1C649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43618B"/>
    <w:multiLevelType w:val="multilevel"/>
    <w:tmpl w:val="DB1A357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CC3E30"/>
    <w:multiLevelType w:val="multilevel"/>
    <w:tmpl w:val="F33CE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</w:rPr>
    </w:lvl>
  </w:abstractNum>
  <w:abstractNum w:abstractNumId="30" w15:restartNumberingAfterBreak="0">
    <w:nsid w:val="74A47AA4"/>
    <w:multiLevelType w:val="hybridMultilevel"/>
    <w:tmpl w:val="EC505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A3D42"/>
    <w:multiLevelType w:val="hybridMultilevel"/>
    <w:tmpl w:val="A41A03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91A1E"/>
    <w:multiLevelType w:val="hybridMultilevel"/>
    <w:tmpl w:val="190098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73D27"/>
    <w:multiLevelType w:val="hybridMultilevel"/>
    <w:tmpl w:val="6FF0B358"/>
    <w:lvl w:ilvl="0" w:tplc="76EE2A92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C4D6F36"/>
    <w:multiLevelType w:val="hybridMultilevel"/>
    <w:tmpl w:val="98941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"/>
  </w:num>
  <w:num w:numId="15">
    <w:abstractNumId w:val="15"/>
  </w:num>
  <w:num w:numId="16">
    <w:abstractNumId w:val="31"/>
  </w:num>
  <w:num w:numId="17">
    <w:abstractNumId w:val="34"/>
  </w:num>
  <w:num w:numId="18">
    <w:abstractNumId w:val="33"/>
  </w:num>
  <w:num w:numId="19">
    <w:abstractNumId w:val="25"/>
  </w:num>
  <w:num w:numId="20">
    <w:abstractNumId w:val="28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9"/>
  </w:num>
  <w:num w:numId="26">
    <w:abstractNumId w:val="5"/>
  </w:num>
  <w:num w:numId="27">
    <w:abstractNumId w:val="20"/>
  </w:num>
  <w:num w:numId="28">
    <w:abstractNumId w:val="23"/>
  </w:num>
  <w:num w:numId="29">
    <w:abstractNumId w:val="30"/>
  </w:num>
  <w:num w:numId="30">
    <w:abstractNumId w:val="4"/>
  </w:num>
  <w:num w:numId="31">
    <w:abstractNumId w:val="32"/>
  </w:num>
  <w:num w:numId="32">
    <w:abstractNumId w:val="16"/>
  </w:num>
  <w:num w:numId="33">
    <w:abstractNumId w:val="14"/>
  </w:num>
  <w:num w:numId="34">
    <w:abstractNumId w:val="13"/>
  </w:num>
  <w:num w:numId="35">
    <w:abstractNumId w:val="27"/>
  </w:num>
  <w:num w:numId="36">
    <w:abstractNumId w:val="10"/>
  </w:num>
  <w:num w:numId="37">
    <w:abstractNumId w:val="26"/>
  </w:num>
  <w:num w:numId="38">
    <w:abstractNumId w:val="7"/>
    <w:lvlOverride w:ilvl="0">
      <w:startOverride w:val="3"/>
    </w:lvlOverride>
    <w:lvlOverride w:ilvl="1">
      <w:startOverride w:val="10"/>
    </w:lvlOverride>
  </w:num>
  <w:num w:numId="39">
    <w:abstractNumId w:val="7"/>
    <w:lvlOverride w:ilvl="0">
      <w:startOverride w:val="7"/>
    </w:lvlOverride>
    <w:lvlOverride w:ilvl="1">
      <w:startOverride w:val="1"/>
    </w:lvlOverride>
  </w:num>
  <w:num w:numId="40">
    <w:abstractNumId w:val="7"/>
    <w:lvlOverride w:ilvl="0">
      <w:startOverride w:val="7"/>
    </w:lvlOverride>
    <w:lvlOverride w:ilvl="1">
      <w:startOverride w:val="1"/>
    </w:lvlOverride>
  </w:num>
  <w:num w:numId="41">
    <w:abstractNumId w:val="7"/>
    <w:lvlOverride w:ilvl="0">
      <w:startOverride w:val="7"/>
    </w:lvlOverride>
    <w:lvlOverride w:ilvl="1">
      <w:startOverride w:val="2"/>
    </w:lvlOverride>
  </w:num>
  <w:num w:numId="42">
    <w:abstractNumId w:val="6"/>
  </w:num>
  <w:num w:numId="43">
    <w:abstractNumId w:val="7"/>
    <w:lvlOverride w:ilvl="0">
      <w:startOverride w:val="8"/>
    </w:lvlOverride>
  </w:num>
  <w:num w:numId="44">
    <w:abstractNumId w:val="2"/>
  </w:num>
  <w:num w:numId="45">
    <w:abstractNumId w:val="18"/>
  </w:num>
  <w:num w:numId="46">
    <w:abstractNumId w:val="11"/>
  </w:num>
  <w:num w:numId="47">
    <w:abstractNumId w:val="7"/>
    <w:lvlOverride w:ilvl="0">
      <w:startOverride w:val="7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A7"/>
    <w:rsid w:val="00013C5C"/>
    <w:rsid w:val="00020D97"/>
    <w:rsid w:val="00026445"/>
    <w:rsid w:val="00084703"/>
    <w:rsid w:val="000A583F"/>
    <w:rsid w:val="000B4740"/>
    <w:rsid w:val="000E2F84"/>
    <w:rsid w:val="001351C0"/>
    <w:rsid w:val="00140C6D"/>
    <w:rsid w:val="00163922"/>
    <w:rsid w:val="0017164A"/>
    <w:rsid w:val="0017371C"/>
    <w:rsid w:val="00183B61"/>
    <w:rsid w:val="00192121"/>
    <w:rsid w:val="001C1A90"/>
    <w:rsid w:val="001D6965"/>
    <w:rsid w:val="001E07EA"/>
    <w:rsid w:val="00213A24"/>
    <w:rsid w:val="00235BB2"/>
    <w:rsid w:val="002375B4"/>
    <w:rsid w:val="002402E9"/>
    <w:rsid w:val="00245262"/>
    <w:rsid w:val="00251999"/>
    <w:rsid w:val="00255E3B"/>
    <w:rsid w:val="00267A5A"/>
    <w:rsid w:val="00272C30"/>
    <w:rsid w:val="002868FE"/>
    <w:rsid w:val="0028739C"/>
    <w:rsid w:val="002C591F"/>
    <w:rsid w:val="002F6935"/>
    <w:rsid w:val="00330DA1"/>
    <w:rsid w:val="00331C1C"/>
    <w:rsid w:val="0036342E"/>
    <w:rsid w:val="003721E1"/>
    <w:rsid w:val="003901B1"/>
    <w:rsid w:val="003C5897"/>
    <w:rsid w:val="003D7BE6"/>
    <w:rsid w:val="003E3606"/>
    <w:rsid w:val="003F2444"/>
    <w:rsid w:val="00404E1D"/>
    <w:rsid w:val="00410458"/>
    <w:rsid w:val="004126D2"/>
    <w:rsid w:val="0041476E"/>
    <w:rsid w:val="004154CB"/>
    <w:rsid w:val="00416D05"/>
    <w:rsid w:val="0045160A"/>
    <w:rsid w:val="004572D5"/>
    <w:rsid w:val="004808D3"/>
    <w:rsid w:val="004831C1"/>
    <w:rsid w:val="00492B6C"/>
    <w:rsid w:val="004A05A3"/>
    <w:rsid w:val="004C18EC"/>
    <w:rsid w:val="004C7DB6"/>
    <w:rsid w:val="00511114"/>
    <w:rsid w:val="005148B9"/>
    <w:rsid w:val="00517835"/>
    <w:rsid w:val="00525350"/>
    <w:rsid w:val="00542CBD"/>
    <w:rsid w:val="00554717"/>
    <w:rsid w:val="00556873"/>
    <w:rsid w:val="005710A7"/>
    <w:rsid w:val="00575E02"/>
    <w:rsid w:val="00585197"/>
    <w:rsid w:val="00585DE1"/>
    <w:rsid w:val="005936FE"/>
    <w:rsid w:val="005B0873"/>
    <w:rsid w:val="005B3B4A"/>
    <w:rsid w:val="005C1DA8"/>
    <w:rsid w:val="005C5E71"/>
    <w:rsid w:val="00607436"/>
    <w:rsid w:val="00611F89"/>
    <w:rsid w:val="00616FC3"/>
    <w:rsid w:val="0063012F"/>
    <w:rsid w:val="00635184"/>
    <w:rsid w:val="006700CD"/>
    <w:rsid w:val="00681DA6"/>
    <w:rsid w:val="006953B5"/>
    <w:rsid w:val="006C68ED"/>
    <w:rsid w:val="006E1649"/>
    <w:rsid w:val="006E2629"/>
    <w:rsid w:val="006F1CB5"/>
    <w:rsid w:val="006F3D8C"/>
    <w:rsid w:val="00712656"/>
    <w:rsid w:val="007657DD"/>
    <w:rsid w:val="0077238B"/>
    <w:rsid w:val="0077309F"/>
    <w:rsid w:val="007869F1"/>
    <w:rsid w:val="007D2662"/>
    <w:rsid w:val="007E75B0"/>
    <w:rsid w:val="008003EA"/>
    <w:rsid w:val="00807FAC"/>
    <w:rsid w:val="00833DA4"/>
    <w:rsid w:val="008419D9"/>
    <w:rsid w:val="008435B6"/>
    <w:rsid w:val="0085447D"/>
    <w:rsid w:val="00882F87"/>
    <w:rsid w:val="00884DC8"/>
    <w:rsid w:val="00885163"/>
    <w:rsid w:val="008864E6"/>
    <w:rsid w:val="008A42B0"/>
    <w:rsid w:val="008D199D"/>
    <w:rsid w:val="008E0D99"/>
    <w:rsid w:val="008F35B7"/>
    <w:rsid w:val="00903932"/>
    <w:rsid w:val="009147E2"/>
    <w:rsid w:val="009163AD"/>
    <w:rsid w:val="009500AD"/>
    <w:rsid w:val="00951BA3"/>
    <w:rsid w:val="0097068B"/>
    <w:rsid w:val="00970FA5"/>
    <w:rsid w:val="00972E00"/>
    <w:rsid w:val="00980EC1"/>
    <w:rsid w:val="009864C3"/>
    <w:rsid w:val="009A6888"/>
    <w:rsid w:val="009C506D"/>
    <w:rsid w:val="009C70DD"/>
    <w:rsid w:val="009E530B"/>
    <w:rsid w:val="009F3247"/>
    <w:rsid w:val="009F7D02"/>
    <w:rsid w:val="00A368BB"/>
    <w:rsid w:val="00A65D4A"/>
    <w:rsid w:val="00A80FB3"/>
    <w:rsid w:val="00A96379"/>
    <w:rsid w:val="00AA65AE"/>
    <w:rsid w:val="00AE6A93"/>
    <w:rsid w:val="00AF39F6"/>
    <w:rsid w:val="00B04873"/>
    <w:rsid w:val="00B2537C"/>
    <w:rsid w:val="00B31E55"/>
    <w:rsid w:val="00B45D03"/>
    <w:rsid w:val="00B537DE"/>
    <w:rsid w:val="00B76227"/>
    <w:rsid w:val="00B84843"/>
    <w:rsid w:val="00B94551"/>
    <w:rsid w:val="00BA0100"/>
    <w:rsid w:val="00BA4BD9"/>
    <w:rsid w:val="00BD0EE7"/>
    <w:rsid w:val="00BD1198"/>
    <w:rsid w:val="00BD7A67"/>
    <w:rsid w:val="00BD7D2B"/>
    <w:rsid w:val="00C02810"/>
    <w:rsid w:val="00C1633A"/>
    <w:rsid w:val="00C217AA"/>
    <w:rsid w:val="00C229EC"/>
    <w:rsid w:val="00C42C39"/>
    <w:rsid w:val="00C75EBA"/>
    <w:rsid w:val="00C87A32"/>
    <w:rsid w:val="00CC210D"/>
    <w:rsid w:val="00CF6157"/>
    <w:rsid w:val="00CF63B1"/>
    <w:rsid w:val="00D03CFD"/>
    <w:rsid w:val="00D11B87"/>
    <w:rsid w:val="00D419C6"/>
    <w:rsid w:val="00D51153"/>
    <w:rsid w:val="00D56586"/>
    <w:rsid w:val="00D616E2"/>
    <w:rsid w:val="00D64161"/>
    <w:rsid w:val="00D7031C"/>
    <w:rsid w:val="00D7670D"/>
    <w:rsid w:val="00D97F3D"/>
    <w:rsid w:val="00DA562F"/>
    <w:rsid w:val="00DB0091"/>
    <w:rsid w:val="00DD30C3"/>
    <w:rsid w:val="00E12AF0"/>
    <w:rsid w:val="00E2160E"/>
    <w:rsid w:val="00E612E9"/>
    <w:rsid w:val="00E72C04"/>
    <w:rsid w:val="00E83A10"/>
    <w:rsid w:val="00E93236"/>
    <w:rsid w:val="00EA3975"/>
    <w:rsid w:val="00EC142A"/>
    <w:rsid w:val="00EC6F1A"/>
    <w:rsid w:val="00EE3C02"/>
    <w:rsid w:val="00EE424B"/>
    <w:rsid w:val="00EE4CEE"/>
    <w:rsid w:val="00EF0AE3"/>
    <w:rsid w:val="00EF3271"/>
    <w:rsid w:val="00EF59D6"/>
    <w:rsid w:val="00F11053"/>
    <w:rsid w:val="00F53978"/>
    <w:rsid w:val="00F76EE2"/>
    <w:rsid w:val="00F77DDC"/>
    <w:rsid w:val="00F81398"/>
    <w:rsid w:val="00F878E0"/>
    <w:rsid w:val="00FC283B"/>
    <w:rsid w:val="00FC3018"/>
    <w:rsid w:val="00FD690B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D0864E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0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uiPriority w:val="39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  <w:style w:type="character" w:customStyle="1" w:styleId="eop">
    <w:name w:val="eop"/>
    <w:basedOn w:val="Fontepargpadro"/>
    <w:rsid w:val="00171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1188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Admin</cp:lastModifiedBy>
  <cp:revision>209</cp:revision>
  <dcterms:created xsi:type="dcterms:W3CDTF">2023-11-23T12:08:00Z</dcterms:created>
  <dcterms:modified xsi:type="dcterms:W3CDTF">2025-12-09T18:08:00Z</dcterms:modified>
</cp:coreProperties>
</file>